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b/>
        </w:rPr>
        <w:t>Guidance of Remote Access Based on Shibboleth</w:t>
      </w:r>
    </w:p>
    <w:p/>
    <w:p>
      <w:r>
        <w:t>To access databases outside the campus</w:t>
      </w:r>
      <w:r>
        <w:rPr>
          <w:b/>
        </w:rPr>
        <w:t xml:space="preserve"> </w:t>
      </w:r>
      <w:r>
        <w:t>based on Shibboleth, you do not need to download the client. Just log in with your CAS account to access the databases. You can access by the following steps:</w:t>
      </w:r>
    </w:p>
    <w:p>
      <w:pPr>
        <w:numPr>
          <w:ilvl w:val="0"/>
          <w:numId w:val="1"/>
        </w:numPr>
        <w:ind w:left="425" w:leftChars="0" w:hanging="425" w:firstLineChars="0"/>
      </w:pPr>
      <w:r>
        <w:t>On the web</w:t>
      </w:r>
      <w:r>
        <w:rPr>
          <w:rFonts w:hint="eastAsia"/>
          <w:lang w:val="en-US" w:eastAsia="zh-CN"/>
        </w:rPr>
        <w:t xml:space="preserve"> </w:t>
      </w:r>
      <w:r>
        <w:t>page of “Off-Campus Access to E-resources”, find the database links for Shibboleth-based access.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Login with your CAS account and password</w:t>
      </w:r>
      <w:r>
        <w:rPr>
          <w:rFonts w:hint="eastAsia"/>
          <w:lang w:val="en-US" w:eastAsia="zh-CN"/>
        </w:rPr>
        <w:t>.</w:t>
      </w:r>
    </w:p>
    <w:p>
      <w:r>
        <w:drawing>
          <wp:inline distT="0" distB="0" distL="114300" distR="114300">
            <wp:extent cx="5267960" cy="2893695"/>
            <wp:effectExtent l="0" t="0" r="8890" b="190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89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</w:rPr>
      </w:pPr>
      <w:r>
        <w:rPr>
          <w:rFonts w:hint="eastAsia"/>
        </w:rPr>
        <w:t>You can access upon successful login.  On the webpage normally you can see</w:t>
      </w:r>
      <w:r>
        <w:rPr>
          <w:rFonts w:hint="eastAsia"/>
        </w:rPr>
        <w:t>“Southern University of Science and Technology”</w:t>
      </w:r>
    </w:p>
    <w:p>
      <w:r>
        <w:drawing>
          <wp:inline distT="0" distB="0" distL="114300" distR="114300">
            <wp:extent cx="5263515" cy="1632585"/>
            <wp:effectExtent l="0" t="0" r="13335" b="5715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highlight w:val="yellow"/>
        </w:rPr>
      </w:pPr>
      <w:bookmarkStart w:id="0" w:name="_GoBack"/>
      <w:r>
        <w:rPr>
          <w:rFonts w:hint="eastAsia"/>
          <w:highlight w:val="yellow"/>
        </w:rPr>
        <w:t>如果是直接从数据库首页进去，以ScienceDirect数据库为例：</w:t>
      </w:r>
    </w:p>
    <w:p>
      <w:pPr>
        <w:numPr>
          <w:ilvl w:val="1"/>
          <w:numId w:val="1"/>
        </w:numPr>
        <w:ind w:left="567" w:leftChars="0" w:hanging="567" w:firstLineChars="0"/>
        <w:rPr>
          <w:rFonts w:hint="eastAsia"/>
        </w:rPr>
      </w:pPr>
      <w:r>
        <w:rPr>
          <w:rFonts w:hint="eastAsia"/>
          <w:highlight w:val="yellow"/>
          <w:lang w:eastAsia="zh-CN"/>
        </w:rPr>
        <w:t>打开数据库网址https://www.sciencedirect.com/，</w:t>
      </w:r>
      <w:bookmarkEnd w:id="0"/>
      <w:r>
        <w:rPr>
          <w:rFonts w:hint="eastAsia"/>
        </w:rPr>
        <w:t xml:space="preserve">users need to click </w:t>
      </w:r>
      <w:r>
        <w:rPr>
          <w:rFonts w:hint="eastAsia"/>
        </w:rPr>
        <w:t>“Sign in”or</w:t>
      </w:r>
      <w:r>
        <w:rPr>
          <w:rFonts w:hint="eastAsia"/>
        </w:rPr>
        <w:t>“Sign up”or“Login”to enter institution login page.</w:t>
      </w:r>
    </w:p>
    <w:p>
      <w:r>
        <w:drawing>
          <wp:inline distT="0" distB="0" distL="114300" distR="114300">
            <wp:extent cx="5480050" cy="1143000"/>
            <wp:effectExtent l="0" t="0" r="6350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0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1"/>
          <w:numId w:val="1"/>
        </w:numPr>
        <w:ind w:left="567" w:leftChars="0" w:hanging="567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Choose“Sign in via your institution”or“Login via Shibboleth”or“通过机构登录”，Choose CHINA CERNET Federation to enter the next page.</w:t>
      </w:r>
    </w:p>
    <w:p>
      <w:r>
        <w:drawing>
          <wp:inline distT="0" distB="0" distL="0" distR="0">
            <wp:extent cx="5274310" cy="3754120"/>
            <wp:effectExtent l="0" t="0" r="2540" b="177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For other databases, you can skip</w:t>
      </w:r>
      <w:r>
        <w:rPr>
          <w:rFonts w:hint="eastAsia"/>
          <w:lang w:val="en-US" w:eastAsia="zh-CN"/>
        </w:rPr>
        <w:t xml:space="preserve"> this step.</w:t>
      </w:r>
    </w:p>
    <w:p>
      <w:pPr>
        <w:numPr>
          <w:ilvl w:val="1"/>
          <w:numId w:val="1"/>
        </w:numPr>
        <w:ind w:left="567" w:leftChars="0" w:hanging="567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Choose南方科技大学 or Southern University of Science and Technology，</w:t>
      </w:r>
      <w:r>
        <w:rPr>
          <w:rFonts w:hint="eastAsia"/>
          <w:lang w:val="en-US" w:eastAsia="zh-CN"/>
        </w:rPr>
        <w:t>and than l</w:t>
      </w:r>
      <w:r>
        <w:rPr>
          <w:rFonts w:hint="eastAsia"/>
        </w:rPr>
        <w:t>ogin with your CAS account and password</w:t>
      </w:r>
      <w:r>
        <w:rPr>
          <w:rFonts w:hint="eastAsia"/>
          <w:lang w:val="en-US" w:eastAsia="zh-CN"/>
        </w:rPr>
        <w:t>.</w:t>
      </w: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63C14B"/>
    <w:multiLevelType w:val="multilevel"/>
    <w:tmpl w:val="B263C14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A8"/>
    <w:rsid w:val="001951DC"/>
    <w:rsid w:val="00267EF5"/>
    <w:rsid w:val="0032118F"/>
    <w:rsid w:val="003955D1"/>
    <w:rsid w:val="004577D7"/>
    <w:rsid w:val="004A01A0"/>
    <w:rsid w:val="006B5D63"/>
    <w:rsid w:val="00911875"/>
    <w:rsid w:val="009C7933"/>
    <w:rsid w:val="00A07712"/>
    <w:rsid w:val="00A17630"/>
    <w:rsid w:val="00A85D4C"/>
    <w:rsid w:val="00AC3BE7"/>
    <w:rsid w:val="00B17BF0"/>
    <w:rsid w:val="00B659D4"/>
    <w:rsid w:val="00C8483A"/>
    <w:rsid w:val="00D406F8"/>
    <w:rsid w:val="00DC064F"/>
    <w:rsid w:val="00DE60A8"/>
    <w:rsid w:val="00E9381F"/>
    <w:rsid w:val="00F25C6D"/>
    <w:rsid w:val="00F9427D"/>
    <w:rsid w:val="1D0D5C3E"/>
    <w:rsid w:val="2BC86015"/>
    <w:rsid w:val="30914C7F"/>
    <w:rsid w:val="30B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  <w:sz w:val="24"/>
      <w:szCs w:val="24"/>
      <w:vertAlign w:val="baseline"/>
    </w:rPr>
  </w:style>
  <w:style w:type="character" w:customStyle="1" w:styleId="8">
    <w:name w:val="批注框文本 字符"/>
    <w:basedOn w:val="6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页眉 字符"/>
    <w:basedOn w:val="6"/>
    <w:link w:val="4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135</Words>
  <Characters>771</Characters>
  <Lines>6</Lines>
  <Paragraphs>1</Paragraphs>
  <TotalTime>1</TotalTime>
  <ScaleCrop>false</ScaleCrop>
  <LinksUpToDate>false</LinksUpToDate>
  <CharactersWithSpaces>905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2020-02-14T13:40:00Z</dcterms:created>
  <dcterms:modified xsi:type="dcterms:W3CDTF">2020-02-25T06:54:23Z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