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4F3" w:rsidRDefault="0022499F" w:rsidP="0022499F">
      <w:pPr>
        <w:jc w:val="center"/>
      </w:pPr>
      <w:bookmarkStart w:id="0" w:name="_GoBack"/>
      <w:r w:rsidRPr="0022499F">
        <w:rPr>
          <w:rFonts w:hint="eastAsia"/>
          <w:sz w:val="32"/>
        </w:rPr>
        <w:t>基于</w:t>
      </w:r>
      <w:r w:rsidRPr="0022499F">
        <w:rPr>
          <w:rFonts w:hint="eastAsia"/>
          <w:sz w:val="32"/>
        </w:rPr>
        <w:t>Shibboleth</w:t>
      </w:r>
      <w:r w:rsidRPr="0022499F">
        <w:rPr>
          <w:rFonts w:hint="eastAsia"/>
          <w:sz w:val="32"/>
        </w:rPr>
        <w:t>校外访问图书馆数据库</w:t>
      </w:r>
      <w:r w:rsidRPr="0022499F">
        <w:rPr>
          <w:rFonts w:hint="eastAsia"/>
          <w:sz w:val="32"/>
        </w:rPr>
        <w:t>指南</w:t>
      </w:r>
      <w:bookmarkEnd w:id="0"/>
    </w:p>
    <w:p w:rsidR="005864F3" w:rsidRDefault="0022499F">
      <w:pPr>
        <w:ind w:firstLine="720"/>
      </w:pPr>
      <w:r>
        <w:rPr>
          <w:rFonts w:hint="eastAsia"/>
        </w:rPr>
        <w:t>基于</w:t>
      </w:r>
      <w:r>
        <w:rPr>
          <w:rFonts w:hint="eastAsia"/>
        </w:rPr>
        <w:t>Shibboleth</w:t>
      </w:r>
      <w:r>
        <w:rPr>
          <w:rFonts w:hint="eastAsia"/>
        </w:rPr>
        <w:t>方式校外访问图书馆的数据库，无需下载客户端，在指定页面使用学校统一认证平台（信息门户）账号登录后即可使用。</w:t>
      </w:r>
      <w:r>
        <w:rPr>
          <w:rFonts w:hint="eastAsia"/>
        </w:rPr>
        <w:t xml:space="preserve">      </w:t>
      </w:r>
    </w:p>
    <w:p w:rsidR="005864F3" w:rsidRDefault="0022499F">
      <w:pPr>
        <w:ind w:firstLine="720"/>
      </w:pPr>
      <w:r>
        <w:rPr>
          <w:rFonts w:hint="eastAsia"/>
        </w:rPr>
        <w:t>基于</w:t>
      </w:r>
      <w:r>
        <w:rPr>
          <w:rFonts w:hint="eastAsia"/>
        </w:rPr>
        <w:t>Shibboleth</w:t>
      </w:r>
      <w:r>
        <w:rPr>
          <w:rFonts w:hint="eastAsia"/>
        </w:rPr>
        <w:t>校外访问数据库的一般步骤：</w:t>
      </w:r>
    </w:p>
    <w:p w:rsidR="005864F3" w:rsidRDefault="0022499F">
      <w:pPr>
        <w:numPr>
          <w:ilvl w:val="0"/>
          <w:numId w:val="1"/>
        </w:numPr>
      </w:pPr>
      <w:r>
        <w:rPr>
          <w:rFonts w:hint="eastAsia"/>
        </w:rPr>
        <w:t>点击数据库</w:t>
      </w:r>
      <w:r>
        <w:rPr>
          <w:rFonts w:hint="eastAsia"/>
        </w:rPr>
        <w:t>Shibboleth</w:t>
      </w:r>
      <w:r>
        <w:rPr>
          <w:rFonts w:hint="eastAsia"/>
        </w:rPr>
        <w:t>校外访问的网址（</w:t>
      </w:r>
      <w:r>
        <w:rPr>
          <w:rFonts w:ascii="楷体" w:eastAsia="楷体" w:hAnsi="楷体" w:cs="楷体" w:hint="eastAsia"/>
        </w:rPr>
        <w:fldChar w:fldCharType="begin"/>
      </w:r>
      <w:r>
        <w:rPr>
          <w:rFonts w:ascii="楷体" w:eastAsia="楷体" w:hAnsi="楷体" w:cs="楷体" w:hint="eastAsia"/>
        </w:rPr>
        <w:instrText xml:space="preserve"> HYPERLINK "https://lib.sustech.edu.cn/page/id-271.html?locale=zh_CN" </w:instrText>
      </w:r>
      <w:r>
        <w:rPr>
          <w:rFonts w:ascii="楷体" w:eastAsia="楷体" w:hAnsi="楷体" w:cs="楷体" w:hint="eastAsia"/>
        </w:rPr>
        <w:fldChar w:fldCharType="separate"/>
      </w:r>
      <w:r>
        <w:rPr>
          <w:rStyle w:val="a5"/>
          <w:rFonts w:ascii="楷体" w:eastAsia="楷体" w:hAnsi="楷体" w:cs="楷体" w:hint="eastAsia"/>
        </w:rPr>
        <w:t>电子资源校外访问</w:t>
      </w:r>
      <w:r>
        <w:rPr>
          <w:rFonts w:ascii="楷体" w:eastAsia="楷体" w:hAnsi="楷体" w:cs="楷体" w:hint="eastAsia"/>
        </w:rPr>
        <w:fldChar w:fldCharType="end"/>
      </w:r>
      <w:r>
        <w:rPr>
          <w:rFonts w:ascii="楷体" w:eastAsia="楷体" w:hAnsi="楷体" w:cs="楷体" w:hint="eastAsia"/>
        </w:rPr>
        <w:t>-</w:t>
      </w:r>
      <w:r>
        <w:rPr>
          <w:rFonts w:ascii="楷体" w:eastAsia="楷体" w:hAnsi="楷体" w:cs="楷体" w:hint="eastAsia"/>
        </w:rPr>
        <w:t>“</w:t>
      </w:r>
      <w:r>
        <w:rPr>
          <w:rFonts w:ascii="楷体" w:eastAsia="楷体" w:hAnsi="楷体" w:cs="楷体" w:hint="eastAsia"/>
        </w:rPr>
        <w:t>2.</w:t>
      </w:r>
      <w:r>
        <w:rPr>
          <w:rFonts w:ascii="楷体" w:eastAsia="楷体" w:hAnsi="楷体" w:cs="楷体" w:hint="eastAsia"/>
        </w:rPr>
        <w:t>基于</w:t>
      </w:r>
      <w:r>
        <w:rPr>
          <w:rFonts w:ascii="楷体" w:eastAsia="楷体" w:hAnsi="楷体" w:cs="楷体" w:hint="eastAsia"/>
        </w:rPr>
        <w:t>Shibboleth</w:t>
      </w:r>
      <w:r>
        <w:rPr>
          <w:rFonts w:ascii="楷体" w:eastAsia="楷体" w:hAnsi="楷体" w:cs="楷体" w:hint="eastAsia"/>
        </w:rPr>
        <w:t>访问”</w:t>
      </w:r>
      <w:r>
        <w:rPr>
          <w:rFonts w:hint="eastAsia"/>
        </w:rPr>
        <w:t>）</w:t>
      </w:r>
      <w:r>
        <w:rPr>
          <w:rFonts w:hint="eastAsia"/>
        </w:rPr>
        <w:t>，进入学校统一认证平台</w:t>
      </w:r>
      <w:r>
        <w:rPr>
          <w:rFonts w:hint="eastAsia"/>
        </w:rPr>
        <w:t>CAS</w:t>
      </w:r>
      <w:r>
        <w:rPr>
          <w:rFonts w:hint="eastAsia"/>
        </w:rPr>
        <w:t>，用</w:t>
      </w:r>
      <w:r>
        <w:rPr>
          <w:rFonts w:hint="eastAsia"/>
        </w:rPr>
        <w:t>学（工）号、密码登录。</w:t>
      </w:r>
    </w:p>
    <w:p w:rsidR="005864F3" w:rsidRDefault="0022499F">
      <w:r>
        <w:rPr>
          <w:noProof/>
        </w:rPr>
        <w:drawing>
          <wp:inline distT="0" distB="0" distL="114300" distR="114300">
            <wp:extent cx="5267960" cy="2893695"/>
            <wp:effectExtent l="0" t="0" r="8890" b="1905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89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4F3" w:rsidRDefault="0022499F">
      <w:pPr>
        <w:numPr>
          <w:ilvl w:val="0"/>
          <w:numId w:val="1"/>
        </w:numPr>
      </w:pPr>
      <w:r>
        <w:rPr>
          <w:rFonts w:hint="eastAsia"/>
        </w:rPr>
        <w:t>登录成功即可使用，数据库页面上一般会显示“南方科技大学”或“</w:t>
      </w:r>
      <w:r>
        <w:rPr>
          <w:rFonts w:hint="eastAsia"/>
        </w:rPr>
        <w:t>Southern University of Science and Technology</w:t>
      </w:r>
      <w:r>
        <w:rPr>
          <w:rFonts w:hint="eastAsia"/>
        </w:rPr>
        <w:t>”。</w:t>
      </w:r>
    </w:p>
    <w:p w:rsidR="005864F3" w:rsidRDefault="0022499F">
      <w:r>
        <w:rPr>
          <w:noProof/>
        </w:rPr>
        <w:drawing>
          <wp:inline distT="0" distB="0" distL="114300" distR="114300">
            <wp:extent cx="5263515" cy="1632585"/>
            <wp:effectExtent l="0" t="0" r="13335" b="5715"/>
            <wp:docPr id="1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163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4F3" w:rsidRDefault="005864F3"/>
    <w:p w:rsidR="005864F3" w:rsidRDefault="0022499F">
      <w:pPr>
        <w:numPr>
          <w:ilvl w:val="0"/>
          <w:numId w:val="1"/>
        </w:numPr>
      </w:pPr>
      <w:r>
        <w:rPr>
          <w:rFonts w:hint="eastAsia"/>
        </w:rPr>
        <w:t>如果是直接从数据库首页进去，以</w:t>
      </w:r>
      <w:proofErr w:type="spellStart"/>
      <w:r>
        <w:rPr>
          <w:rFonts w:hint="eastAsia"/>
        </w:rPr>
        <w:t>ScienceDirect</w:t>
      </w:r>
      <w:proofErr w:type="spellEnd"/>
      <w:r>
        <w:rPr>
          <w:rFonts w:hint="eastAsia"/>
        </w:rPr>
        <w:t>数据库为例：</w:t>
      </w:r>
    </w:p>
    <w:p w:rsidR="005864F3" w:rsidRDefault="0022499F">
      <w:pPr>
        <w:numPr>
          <w:ilvl w:val="1"/>
          <w:numId w:val="1"/>
        </w:numPr>
      </w:pPr>
      <w:r>
        <w:rPr>
          <w:rFonts w:hint="eastAsia"/>
        </w:rPr>
        <w:lastRenderedPageBreak/>
        <w:t>打开数据库网址</w:t>
      </w:r>
      <w:r>
        <w:rPr>
          <w:rFonts w:hint="eastAsia"/>
        </w:rPr>
        <w:t>https://www.sciencedirect.com/</w:t>
      </w:r>
      <w:r>
        <w:rPr>
          <w:rFonts w:hint="eastAsia"/>
        </w:rPr>
        <w:t>，右上角点击“</w:t>
      </w:r>
      <w:r>
        <w:rPr>
          <w:rFonts w:hint="eastAsia"/>
        </w:rPr>
        <w:t>Sign in</w:t>
      </w:r>
      <w:r>
        <w:rPr>
          <w:rFonts w:hint="eastAsia"/>
        </w:rPr>
        <w:t>”（有些数据库为</w:t>
      </w:r>
      <w:r>
        <w:rPr>
          <w:rFonts w:hint="eastAsia"/>
        </w:rPr>
        <w:t>Sign up/Login</w:t>
      </w:r>
      <w:r>
        <w:rPr>
          <w:rFonts w:hint="eastAsia"/>
        </w:rPr>
        <w:t>）</w:t>
      </w:r>
    </w:p>
    <w:p w:rsidR="005864F3" w:rsidRDefault="0022499F">
      <w:r>
        <w:rPr>
          <w:noProof/>
        </w:rPr>
        <w:drawing>
          <wp:inline distT="0" distB="0" distL="114300" distR="114300">
            <wp:extent cx="5483860" cy="1910715"/>
            <wp:effectExtent l="0" t="0" r="2540" b="13335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3860" cy="191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4F3" w:rsidRDefault="005864F3"/>
    <w:p w:rsidR="005864F3" w:rsidRDefault="0022499F">
      <w:pPr>
        <w:numPr>
          <w:ilvl w:val="1"/>
          <w:numId w:val="1"/>
        </w:numPr>
      </w:pPr>
      <w:r>
        <w:rPr>
          <w:rFonts w:hint="eastAsia"/>
        </w:rPr>
        <w:t>选择</w:t>
      </w:r>
      <w:r>
        <w:rPr>
          <w:rFonts w:hint="eastAsia"/>
        </w:rPr>
        <w:t>Sign in via your institution-Ot</w:t>
      </w:r>
      <w:r>
        <w:rPr>
          <w:rFonts w:hint="eastAsia"/>
        </w:rPr>
        <w:t>her institution</w:t>
      </w:r>
      <w:r>
        <w:rPr>
          <w:rFonts w:hint="eastAsia"/>
        </w:rPr>
        <w:t>（有些数据库为</w:t>
      </w:r>
      <w:r>
        <w:rPr>
          <w:rFonts w:hint="eastAsia"/>
        </w:rPr>
        <w:t xml:space="preserve">Login via </w:t>
      </w:r>
      <w:r>
        <w:rPr>
          <w:rFonts w:hint="eastAsia"/>
        </w:rPr>
        <w:t>Shibboleth</w:t>
      </w:r>
      <w:r>
        <w:rPr>
          <w:rFonts w:hint="eastAsia"/>
        </w:rPr>
        <w:t>/</w:t>
      </w:r>
      <w:r>
        <w:rPr>
          <w:rFonts w:hint="eastAsia"/>
        </w:rPr>
        <w:t>机构登录），</w:t>
      </w:r>
      <w:r>
        <w:rPr>
          <w:rFonts w:hint="eastAsia"/>
        </w:rPr>
        <w:t>选择</w:t>
      </w:r>
      <w:r>
        <w:rPr>
          <w:rFonts w:hint="eastAsia"/>
        </w:rPr>
        <w:t>CHINA CERNET Federation</w:t>
      </w:r>
      <w:r>
        <w:rPr>
          <w:rFonts w:hint="eastAsia"/>
        </w:rPr>
        <w:t>跳转到下一项</w:t>
      </w:r>
    </w:p>
    <w:p w:rsidR="005864F3" w:rsidRDefault="0022499F">
      <w:r>
        <w:rPr>
          <w:noProof/>
        </w:rPr>
        <w:drawing>
          <wp:inline distT="0" distB="0" distL="114300" distR="114300">
            <wp:extent cx="5481955" cy="2772410"/>
            <wp:effectExtent l="0" t="0" r="4445" b="8890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1955" cy="277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4F3" w:rsidRDefault="0022499F">
      <w:r>
        <w:rPr>
          <w:noProof/>
        </w:rPr>
        <w:lastRenderedPageBreak/>
        <w:drawing>
          <wp:inline distT="0" distB="0" distL="114300" distR="114300">
            <wp:extent cx="3851910" cy="2109470"/>
            <wp:effectExtent l="0" t="0" r="15240" b="5080"/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51910" cy="210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74310" cy="3611245"/>
            <wp:effectExtent l="0" t="0" r="2540" b="825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11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64F3" w:rsidRDefault="005864F3"/>
    <w:p w:rsidR="005864F3" w:rsidRDefault="0022499F">
      <w:pPr>
        <w:rPr>
          <w:highlight w:val="yellow"/>
        </w:rPr>
      </w:pPr>
      <w:r>
        <w:rPr>
          <w:rFonts w:hint="eastAsia"/>
          <w:highlight w:val="yellow"/>
        </w:rPr>
        <w:t>部分数据库跳过“此步骤”</w:t>
      </w:r>
    </w:p>
    <w:p w:rsidR="005864F3" w:rsidRDefault="0022499F">
      <w:pPr>
        <w:numPr>
          <w:ilvl w:val="1"/>
          <w:numId w:val="1"/>
        </w:numPr>
      </w:pPr>
      <w:r>
        <w:rPr>
          <w:rFonts w:hint="eastAsia"/>
        </w:rPr>
        <w:t>在机构列表中，搜索</w:t>
      </w:r>
      <w:r>
        <w:rPr>
          <w:rFonts w:hint="eastAsia"/>
        </w:rPr>
        <w:t>Southern University of Science and Technology</w:t>
      </w:r>
      <w:r>
        <w:rPr>
          <w:rFonts w:hint="eastAsia"/>
        </w:rPr>
        <w:t>（或南方科技大学），进入步骤</w:t>
      </w:r>
      <w:r>
        <w:rPr>
          <w:rFonts w:hint="eastAsia"/>
        </w:rPr>
        <w:t>1</w:t>
      </w:r>
      <w:r>
        <w:rPr>
          <w:rFonts w:hint="eastAsia"/>
        </w:rPr>
        <w:t>的</w:t>
      </w:r>
      <w:r>
        <w:rPr>
          <w:rFonts w:hint="eastAsia"/>
        </w:rPr>
        <w:t>学校统一认证平台</w:t>
      </w:r>
      <w:r>
        <w:rPr>
          <w:rFonts w:hint="eastAsia"/>
        </w:rPr>
        <w:t>CAS</w:t>
      </w:r>
      <w:r>
        <w:rPr>
          <w:rFonts w:hint="eastAsia"/>
        </w:rPr>
        <w:t>后，用</w:t>
      </w:r>
      <w:r>
        <w:rPr>
          <w:rFonts w:hint="eastAsia"/>
        </w:rPr>
        <w:t>学（工）号、密码登录后即可实现校外访问。</w:t>
      </w:r>
    </w:p>
    <w:p w:rsidR="005864F3" w:rsidRDefault="0022499F">
      <w:r>
        <w:rPr>
          <w:noProof/>
        </w:rPr>
        <w:lastRenderedPageBreak/>
        <w:drawing>
          <wp:inline distT="0" distB="0" distL="114300" distR="114300">
            <wp:extent cx="5268595" cy="4020185"/>
            <wp:effectExtent l="0" t="0" r="8255" b="18415"/>
            <wp:docPr id="9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402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64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A56E5"/>
    <w:multiLevelType w:val="multilevel"/>
    <w:tmpl w:val="084A56E5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0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1" w:hanging="99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isplayHorizontalDrawingGridEvery w:val="0"/>
  <w:displayVerticalDrawingGridEvery w:val="2"/>
  <w:characterSpacingControl w:val="doNotCompress"/>
  <w:compat>
    <w:balanceSingleByteDoubleByteWidth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0A8"/>
    <w:rsid w:val="0022499F"/>
    <w:rsid w:val="0032118F"/>
    <w:rsid w:val="005864F3"/>
    <w:rsid w:val="00C8483A"/>
    <w:rsid w:val="00DE60A8"/>
    <w:rsid w:val="00F9427D"/>
    <w:rsid w:val="063F7F8D"/>
    <w:rsid w:val="1D0D5C3E"/>
    <w:rsid w:val="2BC86015"/>
    <w:rsid w:val="33C64E1F"/>
    <w:rsid w:val="3804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102A18-92E3-47B7-A6D1-4EE5F6D05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4">
    <w:name w:val="Strong"/>
    <w:basedOn w:val="a0"/>
    <w:uiPriority w:val="22"/>
    <w:qFormat/>
    <w:rPr>
      <w:b/>
      <w:bCs/>
      <w:sz w:val="24"/>
      <w:szCs w:val="24"/>
      <w:vertAlign w:val="baseline"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</Words>
  <Characters>605</Characters>
  <Application>Microsoft Office Word</Application>
  <DocSecurity>0</DocSecurity>
  <Lines>5</Lines>
  <Paragraphs>1</Paragraphs>
  <ScaleCrop>false</ScaleCrop>
  <Company>Springer-SBM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Cui, Lili, Springer Beijing</dc:creator>
  <cp:lastModifiedBy>MR.Zhang</cp:lastModifiedBy>
  <cp:revision>2</cp:revision>
  <dcterms:created xsi:type="dcterms:W3CDTF">2022-06-28T08:31:00Z</dcterms:created>
  <dcterms:modified xsi:type="dcterms:W3CDTF">2022-06-28T08:31:00Z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