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beforeAutospacing="1" w:afterAutospacing="1" w:line="500" w:lineRule="atLeast"/>
        <w:jc w:val="left"/>
        <w:rPr>
          <w:rFonts w:asciiTheme="majorEastAsia" w:hAnsiTheme="majorEastAsia" w:eastAsiaTheme="majorEastAsia" w:cstheme="majorEastAsi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  <w:shd w:val="clear" w:color="auto" w:fill="FFFFFF"/>
          <w:lang w:bidi="ar"/>
        </w:rPr>
        <w:t>附件：</w:t>
      </w:r>
    </w:p>
    <w:p>
      <w:pPr>
        <w:widowControl/>
        <w:shd w:val="clear" w:color="auto"/>
        <w:spacing w:beforeAutospacing="1" w:afterAutospacing="1" w:line="500" w:lineRule="atLeast"/>
        <w:jc w:val="center"/>
        <w:rPr>
          <w:rFonts w:asciiTheme="minorEastAsia" w:hAnsiTheme="minorEastAsia" w:cstheme="minorEastAsia"/>
          <w:szCs w:val="21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  <w:shd w:val="clear" w:color="auto" w:fill="FFFFFF"/>
          <w:lang w:bidi="ar"/>
        </w:rPr>
        <w:t>IEEE、ScienceDirect、CNKI校外访问方法</w:t>
      </w:r>
    </w:p>
    <w:p>
      <w:pPr>
        <w:spacing w:line="500" w:lineRule="exact"/>
        <w:rPr>
          <w:rFonts w:asciiTheme="minorEastAsia" w:hAnsiTheme="minorEastAsia" w:cstheme="minorEastAsia"/>
          <w:b/>
          <w:szCs w:val="21"/>
        </w:rPr>
      </w:pPr>
      <w:r>
        <w:rPr>
          <w:rFonts w:hint="eastAsia" w:asciiTheme="minorEastAsia" w:hAnsiTheme="minorEastAsia" w:cstheme="minorEastAsia"/>
          <w:b/>
          <w:szCs w:val="21"/>
        </w:rPr>
        <w:t>1. IEEE校外访问方法</w:t>
      </w:r>
    </w:p>
    <w:p>
      <w:pPr>
        <w:spacing w:line="500" w:lineRule="exac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学校IP范围内打开IEEE Xplore</w:t>
      </w:r>
    </w:p>
    <w:p>
      <w:pPr>
        <w:spacing w:line="500" w:lineRule="exac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（https://ieeexplore.ieee.org/Xplore/guesthome.jsp?signout=success）首页，注册并登陆IEEE个人账号，在My Settings 内，选择“Remote Access”，根据提示配对设备，配对成功后，90天内这台设备将可以在任何地方，通过同一个浏览器访问下载图书馆订购的内容。</w:t>
      </w:r>
    </w:p>
    <w:p>
      <w:pPr>
        <w:spacing w:line="500" w:lineRule="exact"/>
        <w:rPr>
          <w:rFonts w:asciiTheme="minorEastAsia" w:hAnsiTheme="minorEastAsia" w:cstheme="minorEastAsia"/>
          <w:b/>
          <w:szCs w:val="21"/>
        </w:rPr>
      </w:pPr>
      <w:r>
        <w:rPr>
          <w:rFonts w:hint="eastAsia" w:asciiTheme="minorEastAsia" w:hAnsiTheme="minorEastAsia" w:cstheme="minorEastAsia"/>
          <w:b/>
          <w:szCs w:val="21"/>
        </w:rPr>
        <w:t>2. ScienceDirect校外访问方法</w:t>
      </w:r>
    </w:p>
    <w:p>
      <w:pPr>
        <w:spacing w:line="500" w:lineRule="exac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学校IP范围内打开ScienceDirect首页，用学校邮箱注册并登陆ScienceDirect个人账号。打开ScienceDirect网页www.sciencedirect.com，下拉至网页底部找到并点击“Remote access”，按照提示输入账号邮箱后点击“Continue”，一个确认邮件将会发送到邮箱。打开邮箱点击确认链接，远程访问权限即激活。校外访问时登录个人账号即可。</w:t>
      </w:r>
    </w:p>
    <w:p>
      <w:pPr>
        <w:spacing w:line="500" w:lineRule="exact"/>
        <w:rPr>
          <w:rFonts w:asciiTheme="minorEastAsia" w:hAnsiTheme="minorEastAsia" w:cstheme="minorEastAsia"/>
          <w:b/>
          <w:szCs w:val="21"/>
        </w:rPr>
      </w:pPr>
      <w:r>
        <w:rPr>
          <w:rFonts w:hint="eastAsia" w:asciiTheme="minorEastAsia" w:hAnsiTheme="minorEastAsia" w:cstheme="minorEastAsia"/>
          <w:b/>
          <w:szCs w:val="21"/>
        </w:rPr>
        <w:t>3. CNKI校外访问方法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szCs w:val="21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cstheme="minorEastAsia"/>
          <w:szCs w:val="21"/>
        </w:rPr>
        <w:t>下载“全球学术快报”APP并注册个人账号。在校园IP范围内登陆个人账号，在“我的”页面点击“立即关联”，打开“使用机构账户下载”开关，点击“IP关联”，IP自动检测到南方科技大学，点击“立即关联”，提示“关联成功”即完成关联操作。机构关联成功后，即可在寒假通过此APP远程访问我校订购的CNKI资源</w:t>
      </w:r>
      <w:r>
        <w:rPr>
          <w:rFonts w:hint="eastAsia" w:asciiTheme="minorEastAsia" w:hAnsiTheme="minorEastAsia" w:cstheme="minorEastAsia"/>
          <w:szCs w:val="21"/>
          <w:lang w:eastAsia="zh-CN"/>
        </w:rPr>
        <w:t>。</w:t>
      </w:r>
      <w:bookmarkStart w:id="0" w:name="_GoBack"/>
      <w:bookmarkEnd w:id="0"/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E6EE1"/>
    <w:rsid w:val="561964B4"/>
    <w:rsid w:val="5ACE6E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0" w:after="0" w:afterAutospacing="0" w:line="360" w:lineRule="auto"/>
      <w:jc w:val="left"/>
      <w:outlineLvl w:val="1"/>
    </w:pPr>
    <w:rPr>
      <w:rFonts w:hint="eastAsia" w:ascii="Times New Roman" w:hAnsi="Times New Roman" w:eastAsia="宋体" w:cs="Times New Roman"/>
      <w:kern w:val="0"/>
      <w:szCs w:val="21"/>
      <w:lang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2020-01-08T02:13:00Z</dcterms:created>
  <dc:creator>卢正明</dc:creator>
  <cp:lastModifiedBy>卢正明</cp:lastModifiedBy>
  <dcterms:modified xsi:type="dcterms:W3CDTF">2020-01-08T02:14:37Z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